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91CF" w14:textId="5D51FF87" w:rsidR="006754A3" w:rsidRDefault="006754A3" w:rsidP="00D73454">
      <w:pPr>
        <w:jc w:val="center"/>
        <w:rPr>
          <w:b/>
          <w:bCs/>
          <w:sz w:val="24"/>
          <w:szCs w:val="24"/>
        </w:rPr>
      </w:pPr>
      <w:r w:rsidRPr="006754A3">
        <w:rPr>
          <w:b/>
          <w:bCs/>
          <w:sz w:val="24"/>
          <w:szCs w:val="24"/>
        </w:rPr>
        <w:t>REGULAMIN SPRZEDAŻY</w:t>
      </w:r>
    </w:p>
    <w:p w14:paraId="5F0925A1" w14:textId="77777777" w:rsidR="00D73454" w:rsidRPr="006754A3" w:rsidRDefault="00D73454" w:rsidP="00D73454">
      <w:pPr>
        <w:jc w:val="center"/>
        <w:rPr>
          <w:b/>
          <w:bCs/>
          <w:sz w:val="24"/>
          <w:szCs w:val="24"/>
        </w:rPr>
      </w:pPr>
    </w:p>
    <w:p w14:paraId="2D91AF08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§1 Postanowienia ogólne</w:t>
      </w:r>
    </w:p>
    <w:p w14:paraId="48F4910F" w14:textId="7C714672" w:rsidR="006754A3" w:rsidRPr="006754A3" w:rsidRDefault="006754A3" w:rsidP="006754A3">
      <w:pPr>
        <w:numPr>
          <w:ilvl w:val="0"/>
          <w:numId w:val="1"/>
        </w:numPr>
      </w:pPr>
      <w:r w:rsidRPr="006754A3">
        <w:t>Niniejszy regulamin określa zasady składania zamówień oraz sprzedaży personalizowanych produktów za pośrednictwem strony internetowej</w:t>
      </w:r>
      <w:r>
        <w:t>.</w:t>
      </w:r>
    </w:p>
    <w:p w14:paraId="696DCD67" w14:textId="70D1B39F" w:rsidR="006754A3" w:rsidRPr="006754A3" w:rsidRDefault="006754A3" w:rsidP="006754A3">
      <w:pPr>
        <w:numPr>
          <w:ilvl w:val="0"/>
          <w:numId w:val="1"/>
        </w:numPr>
      </w:pPr>
      <w:r w:rsidRPr="006754A3">
        <w:t xml:space="preserve">Sprzedawcą jest osoba fizyczna prowadząca działalność nierejestrowaną zgodnie z art. 5 ustawy z dnia 6 marca 2018 r. </w:t>
      </w:r>
      <w:r>
        <w:t>-</w:t>
      </w:r>
      <w:r w:rsidRPr="006754A3">
        <w:t xml:space="preserve"> Prawo przedsiębiorców.</w:t>
      </w:r>
    </w:p>
    <w:p w14:paraId="346DEA45" w14:textId="77777777" w:rsidR="006754A3" w:rsidRPr="006754A3" w:rsidRDefault="006754A3" w:rsidP="006754A3">
      <w:pPr>
        <w:numPr>
          <w:ilvl w:val="0"/>
          <w:numId w:val="1"/>
        </w:numPr>
      </w:pPr>
      <w:r w:rsidRPr="006754A3">
        <w:t>Dane sprzedawcy:</w:t>
      </w:r>
    </w:p>
    <w:p w14:paraId="77C12A96" w14:textId="352E117F" w:rsidR="006754A3" w:rsidRPr="006754A3" w:rsidRDefault="006754A3" w:rsidP="006754A3">
      <w:pPr>
        <w:numPr>
          <w:ilvl w:val="1"/>
          <w:numId w:val="1"/>
        </w:numPr>
      </w:pPr>
      <w:r w:rsidRPr="006754A3">
        <w:t xml:space="preserve">Imię i nazwisko: </w:t>
      </w:r>
      <w:r>
        <w:t>Filip Rozwadowski</w:t>
      </w:r>
    </w:p>
    <w:p w14:paraId="488BAE4F" w14:textId="1744A784" w:rsidR="006754A3" w:rsidRPr="006754A3" w:rsidRDefault="006754A3" w:rsidP="006754A3">
      <w:pPr>
        <w:numPr>
          <w:ilvl w:val="1"/>
          <w:numId w:val="1"/>
        </w:numPr>
      </w:pPr>
      <w:r w:rsidRPr="006754A3">
        <w:t xml:space="preserve">Adres do korespondencji: </w:t>
      </w:r>
      <w:r>
        <w:t>Słodowiec 8/74, 01-708 Warszawa</w:t>
      </w:r>
    </w:p>
    <w:p w14:paraId="31AAE33E" w14:textId="2B5989E6" w:rsidR="006754A3" w:rsidRPr="006754A3" w:rsidRDefault="006754A3" w:rsidP="006754A3">
      <w:pPr>
        <w:numPr>
          <w:ilvl w:val="1"/>
          <w:numId w:val="1"/>
        </w:numPr>
      </w:pPr>
      <w:r w:rsidRPr="006754A3">
        <w:t xml:space="preserve">Adres e-mail: </w:t>
      </w:r>
      <w:r>
        <w:t>builder@dreamlaboratory.pl</w:t>
      </w:r>
    </w:p>
    <w:p w14:paraId="03DC9380" w14:textId="1873D0C3" w:rsidR="006754A3" w:rsidRPr="006754A3" w:rsidRDefault="006754A3" w:rsidP="006754A3">
      <w:pPr>
        <w:numPr>
          <w:ilvl w:val="1"/>
          <w:numId w:val="1"/>
        </w:numPr>
      </w:pPr>
      <w:r w:rsidRPr="006754A3">
        <w:t xml:space="preserve">Numer telefonu: </w:t>
      </w:r>
      <w:r>
        <w:t>+48 696 790 005</w:t>
      </w:r>
    </w:p>
    <w:p w14:paraId="40133E09" w14:textId="77777777" w:rsidR="006754A3" w:rsidRPr="006754A3" w:rsidRDefault="006754A3" w:rsidP="006754A3">
      <w:pPr>
        <w:numPr>
          <w:ilvl w:val="0"/>
          <w:numId w:val="1"/>
        </w:numPr>
      </w:pPr>
      <w:r w:rsidRPr="006754A3">
        <w:t>Kontakt ze sprzedawcą możliwy jest poprzez e-mail lub telefon podane powyżej.</w:t>
      </w:r>
    </w:p>
    <w:p w14:paraId="3D3FC360" w14:textId="77777777" w:rsidR="006754A3" w:rsidRPr="006754A3" w:rsidRDefault="006754A3" w:rsidP="006754A3">
      <w:pPr>
        <w:numPr>
          <w:ilvl w:val="0"/>
          <w:numId w:val="1"/>
        </w:numPr>
      </w:pPr>
      <w:r w:rsidRPr="006754A3">
        <w:t>Regulamin stanowi integralną część umowy sprzedaży zawieranej z klientem.</w:t>
      </w:r>
    </w:p>
    <w:p w14:paraId="52370720" w14:textId="77777777" w:rsidR="006754A3" w:rsidRPr="006754A3" w:rsidRDefault="00000000" w:rsidP="006754A3">
      <w:r>
        <w:pict w14:anchorId="1E013464">
          <v:rect id="_x0000_i1025" style="width:0;height:1.5pt" o:hralign="center" o:hrstd="t" o:hr="t" fillcolor="#a0a0a0" stroked="f"/>
        </w:pict>
      </w:r>
    </w:p>
    <w:p w14:paraId="24193AE2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§2 Przedmiot sprzedaży</w:t>
      </w:r>
    </w:p>
    <w:p w14:paraId="76F4A4EC" w14:textId="77777777" w:rsidR="006754A3" w:rsidRPr="006754A3" w:rsidRDefault="006754A3" w:rsidP="006754A3">
      <w:pPr>
        <w:numPr>
          <w:ilvl w:val="0"/>
          <w:numId w:val="2"/>
        </w:numPr>
      </w:pPr>
      <w:r w:rsidRPr="006754A3">
        <w:t>Przedmiotem sprzedaży są personalizowane ramki na medale sportowe wykonywane na indywidualne zamówienie klienta.</w:t>
      </w:r>
    </w:p>
    <w:p w14:paraId="2267F41D" w14:textId="77777777" w:rsidR="006754A3" w:rsidRPr="006754A3" w:rsidRDefault="006754A3" w:rsidP="006754A3">
      <w:pPr>
        <w:numPr>
          <w:ilvl w:val="0"/>
          <w:numId w:val="2"/>
        </w:numPr>
      </w:pPr>
      <w:r w:rsidRPr="006754A3">
        <w:t>Produkty obejmują w szczególności:</w:t>
      </w:r>
    </w:p>
    <w:p w14:paraId="090CB21D" w14:textId="77777777" w:rsidR="006754A3" w:rsidRPr="006754A3" w:rsidRDefault="006754A3" w:rsidP="006754A3">
      <w:pPr>
        <w:numPr>
          <w:ilvl w:val="1"/>
          <w:numId w:val="2"/>
        </w:numPr>
      </w:pPr>
      <w:r w:rsidRPr="006754A3">
        <w:t>drewnianą ramkę o wymiarach 30 × 40 cm,</w:t>
      </w:r>
    </w:p>
    <w:p w14:paraId="4719B124" w14:textId="43E4503E" w:rsidR="006754A3" w:rsidRPr="006754A3" w:rsidRDefault="006754A3" w:rsidP="006754A3">
      <w:pPr>
        <w:numPr>
          <w:ilvl w:val="1"/>
          <w:numId w:val="2"/>
        </w:numPr>
      </w:pPr>
      <w:r w:rsidRPr="006754A3">
        <w:t>indywidualny wydruk z danymi zawodnika</w:t>
      </w:r>
      <w:r>
        <w:t>,</w:t>
      </w:r>
    </w:p>
    <w:p w14:paraId="3FAD8B2B" w14:textId="28E738B6" w:rsidR="006754A3" w:rsidRPr="006754A3" w:rsidRDefault="006754A3" w:rsidP="006754A3">
      <w:pPr>
        <w:numPr>
          <w:ilvl w:val="1"/>
          <w:numId w:val="2"/>
        </w:numPr>
      </w:pPr>
      <w:r w:rsidRPr="006754A3">
        <w:t>projekt dopasowany do konkretnego wydarzenia sportowego</w:t>
      </w:r>
      <w:r>
        <w:t xml:space="preserve"> (20. Półmaraton Warszawski),</w:t>
      </w:r>
    </w:p>
    <w:p w14:paraId="7FC0C955" w14:textId="77777777" w:rsidR="006754A3" w:rsidRPr="006754A3" w:rsidRDefault="006754A3" w:rsidP="006754A3">
      <w:pPr>
        <w:numPr>
          <w:ilvl w:val="0"/>
          <w:numId w:val="2"/>
        </w:numPr>
      </w:pPr>
      <w:r w:rsidRPr="006754A3">
        <w:t>Medal nie stanowi elementu zestawu, chyba że wyraźnie wskazano inaczej w ofercie.</w:t>
      </w:r>
    </w:p>
    <w:p w14:paraId="21F8C47B" w14:textId="77777777" w:rsidR="006754A3" w:rsidRPr="006754A3" w:rsidRDefault="006754A3" w:rsidP="006754A3">
      <w:pPr>
        <w:numPr>
          <w:ilvl w:val="0"/>
          <w:numId w:val="2"/>
        </w:numPr>
      </w:pPr>
      <w:r w:rsidRPr="006754A3">
        <w:t>Zdjęcia produktów mają charakter poglądowy.</w:t>
      </w:r>
    </w:p>
    <w:p w14:paraId="5F966D3C" w14:textId="77777777" w:rsidR="006754A3" w:rsidRPr="006754A3" w:rsidRDefault="00000000" w:rsidP="006754A3">
      <w:r>
        <w:pict w14:anchorId="2F43990D">
          <v:rect id="_x0000_i1026" style="width:0;height:1.5pt" o:hralign="center" o:hrstd="t" o:hr="t" fillcolor="#a0a0a0" stroked="f"/>
        </w:pict>
      </w:r>
    </w:p>
    <w:p w14:paraId="28E98CBC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§3 Składanie zamówień</w:t>
      </w:r>
    </w:p>
    <w:p w14:paraId="22C8DE64" w14:textId="77777777" w:rsidR="006754A3" w:rsidRPr="006754A3" w:rsidRDefault="006754A3" w:rsidP="006754A3">
      <w:pPr>
        <w:numPr>
          <w:ilvl w:val="0"/>
          <w:numId w:val="3"/>
        </w:numPr>
      </w:pPr>
      <w:r w:rsidRPr="006754A3">
        <w:t>Zamówienia przyjmowane są za pośrednictwem formularza na stronie internetowej lub w inny sposób uzgodniony ze sprzedawcą.</w:t>
      </w:r>
    </w:p>
    <w:p w14:paraId="0F0870DB" w14:textId="77777777" w:rsidR="006754A3" w:rsidRPr="006754A3" w:rsidRDefault="006754A3" w:rsidP="006754A3">
      <w:pPr>
        <w:numPr>
          <w:ilvl w:val="0"/>
          <w:numId w:val="3"/>
        </w:numPr>
      </w:pPr>
      <w:r w:rsidRPr="006754A3">
        <w:t>Klient zobowiązany jest do podania prawdziwych i kompletnych danych niezbędnych do realizacji zamówienia.</w:t>
      </w:r>
    </w:p>
    <w:p w14:paraId="51DE42D2" w14:textId="48A571A9" w:rsidR="006754A3" w:rsidRPr="006754A3" w:rsidRDefault="006754A3" w:rsidP="006754A3">
      <w:pPr>
        <w:numPr>
          <w:ilvl w:val="0"/>
          <w:numId w:val="3"/>
        </w:numPr>
      </w:pPr>
      <w:r w:rsidRPr="006754A3">
        <w:t>Klient ponosi odpowiedzialność za poprawność przekazanych informacji (np. czas biegu, adres dostawy).</w:t>
      </w:r>
    </w:p>
    <w:p w14:paraId="56B65425" w14:textId="60683CCB" w:rsidR="006754A3" w:rsidRPr="006754A3" w:rsidRDefault="006754A3" w:rsidP="006754A3">
      <w:pPr>
        <w:numPr>
          <w:ilvl w:val="0"/>
          <w:numId w:val="3"/>
        </w:numPr>
      </w:pPr>
      <w:r w:rsidRPr="006754A3">
        <w:lastRenderedPageBreak/>
        <w:t>Po otrzymaniu zgłoszenia sprzedawca kontaktuje się</w:t>
      </w:r>
      <w:r>
        <w:t xml:space="preserve"> telefonicznie lub mailowo</w:t>
      </w:r>
      <w:r w:rsidRPr="006754A3">
        <w:t xml:space="preserve"> z klientem w celu potwierdzenia </w:t>
      </w:r>
      <w:r>
        <w:t xml:space="preserve">i ustalenia </w:t>
      </w:r>
      <w:r w:rsidRPr="006754A3">
        <w:t>szczegółów zamówienia.</w:t>
      </w:r>
    </w:p>
    <w:p w14:paraId="2BC6F1D3" w14:textId="77777777" w:rsidR="006754A3" w:rsidRPr="006754A3" w:rsidRDefault="00000000" w:rsidP="006754A3">
      <w:r>
        <w:pict w14:anchorId="4F534E74">
          <v:rect id="_x0000_i1027" style="width:0;height:1.5pt" o:hralign="center" o:hrstd="t" o:hr="t" fillcolor="#a0a0a0" stroked="f"/>
        </w:pict>
      </w:r>
    </w:p>
    <w:p w14:paraId="0A37F217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§4 Cena i płatność</w:t>
      </w:r>
    </w:p>
    <w:p w14:paraId="1F4F05F1" w14:textId="29F6B8B4" w:rsidR="006754A3" w:rsidRPr="006754A3" w:rsidRDefault="006754A3" w:rsidP="006754A3">
      <w:pPr>
        <w:numPr>
          <w:ilvl w:val="0"/>
          <w:numId w:val="4"/>
        </w:numPr>
      </w:pPr>
      <w:r w:rsidRPr="006754A3">
        <w:t xml:space="preserve">Cena produktu </w:t>
      </w:r>
      <w:r>
        <w:t>jest</w:t>
      </w:r>
      <w:r w:rsidRPr="006754A3">
        <w:t xml:space="preserve"> poda</w:t>
      </w:r>
      <w:r>
        <w:t>na</w:t>
      </w:r>
      <w:r w:rsidRPr="006754A3">
        <w:t xml:space="preserve"> na stronie internetowej</w:t>
      </w:r>
      <w:r>
        <w:t xml:space="preserve"> oraz potwierdzana jest w rozmowie telefonicznej.</w:t>
      </w:r>
    </w:p>
    <w:p w14:paraId="35A3C11F" w14:textId="77777777" w:rsidR="006754A3" w:rsidRPr="006754A3" w:rsidRDefault="006754A3" w:rsidP="006754A3">
      <w:pPr>
        <w:numPr>
          <w:ilvl w:val="0"/>
          <w:numId w:val="4"/>
        </w:numPr>
      </w:pPr>
      <w:r w:rsidRPr="006754A3">
        <w:t>Płatność dokonywana jest przelewem bankowym lub za pomocą systemu BLIK na wskazany rachunek.</w:t>
      </w:r>
    </w:p>
    <w:p w14:paraId="6634A28B" w14:textId="77777777" w:rsidR="006754A3" w:rsidRPr="006754A3" w:rsidRDefault="006754A3" w:rsidP="006754A3">
      <w:pPr>
        <w:numPr>
          <w:ilvl w:val="0"/>
          <w:numId w:val="4"/>
        </w:numPr>
      </w:pPr>
      <w:r w:rsidRPr="006754A3">
        <w:t>Realizacja zamówienia rozpoczyna się po zaksięgowaniu płatności.</w:t>
      </w:r>
    </w:p>
    <w:p w14:paraId="0C4C9800" w14:textId="77777777" w:rsidR="006754A3" w:rsidRPr="006754A3" w:rsidRDefault="00000000" w:rsidP="006754A3">
      <w:r>
        <w:pict w14:anchorId="49F5A3F6">
          <v:rect id="_x0000_i1028" style="width:0;height:1.5pt" o:hralign="center" o:hrstd="t" o:hr="t" fillcolor="#a0a0a0" stroked="f"/>
        </w:pict>
      </w:r>
    </w:p>
    <w:p w14:paraId="716FE1E2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§5 Realizacja i dostawa</w:t>
      </w:r>
    </w:p>
    <w:p w14:paraId="6C39898B" w14:textId="77777777" w:rsidR="006754A3" w:rsidRPr="006754A3" w:rsidRDefault="006754A3" w:rsidP="006754A3">
      <w:pPr>
        <w:numPr>
          <w:ilvl w:val="0"/>
          <w:numId w:val="5"/>
        </w:numPr>
      </w:pPr>
      <w:r w:rsidRPr="006754A3">
        <w:t>Produkty wykonywane są na zamówienie klienta.</w:t>
      </w:r>
    </w:p>
    <w:p w14:paraId="765E8FCE" w14:textId="048601A8" w:rsidR="006754A3" w:rsidRPr="006754A3" w:rsidRDefault="006754A3" w:rsidP="006754A3">
      <w:pPr>
        <w:numPr>
          <w:ilvl w:val="0"/>
          <w:numId w:val="5"/>
        </w:numPr>
      </w:pPr>
      <w:r w:rsidRPr="006754A3">
        <w:t>Czas realizacji ustalany jest indywidualnie i zależy od dostępności materiałów oraz liczby zamówień</w:t>
      </w:r>
      <w:r w:rsidR="00AC0936">
        <w:t xml:space="preserve"> (ok. 3 dni roboczych).</w:t>
      </w:r>
    </w:p>
    <w:p w14:paraId="24BFCAD9" w14:textId="58A79ACB" w:rsidR="006754A3" w:rsidRPr="006754A3" w:rsidRDefault="006754A3" w:rsidP="006754A3">
      <w:pPr>
        <w:numPr>
          <w:ilvl w:val="0"/>
          <w:numId w:val="5"/>
        </w:numPr>
      </w:pPr>
      <w:r w:rsidRPr="006754A3">
        <w:t>Produkt wysyłany jest na adres wskazany przez klienta</w:t>
      </w:r>
      <w:r w:rsidR="00AC0936">
        <w:t xml:space="preserve"> (kod paczkomatu InPost).</w:t>
      </w:r>
    </w:p>
    <w:p w14:paraId="6CD5A7CB" w14:textId="524FFC52" w:rsidR="006754A3" w:rsidRPr="006754A3" w:rsidRDefault="006754A3" w:rsidP="006754A3">
      <w:pPr>
        <w:numPr>
          <w:ilvl w:val="0"/>
          <w:numId w:val="5"/>
        </w:numPr>
      </w:pPr>
      <w:r w:rsidRPr="006754A3">
        <w:t xml:space="preserve">Produkt dostarczany jest </w:t>
      </w:r>
      <w:r w:rsidR="00AC0936">
        <w:t>wraz z instrukcją montażu.</w:t>
      </w:r>
    </w:p>
    <w:p w14:paraId="5B930317" w14:textId="77777777" w:rsidR="006754A3" w:rsidRPr="006754A3" w:rsidRDefault="00000000" w:rsidP="006754A3">
      <w:r>
        <w:pict w14:anchorId="6F9FFCD1">
          <v:rect id="_x0000_i1029" style="width:0;height:1.5pt" o:hralign="center" o:hrstd="t" o:hr="t" fillcolor="#a0a0a0" stroked="f"/>
        </w:pict>
      </w:r>
    </w:p>
    <w:p w14:paraId="31EA7C5F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§6 Odstąpienie od umowy</w:t>
      </w:r>
    </w:p>
    <w:p w14:paraId="0BB21B63" w14:textId="77777777" w:rsidR="006754A3" w:rsidRPr="006754A3" w:rsidRDefault="006754A3" w:rsidP="006754A3">
      <w:pPr>
        <w:numPr>
          <w:ilvl w:val="0"/>
          <w:numId w:val="6"/>
        </w:numPr>
      </w:pPr>
      <w:r w:rsidRPr="006754A3">
        <w:t>Z uwagi na personalizowany charakter produktu klientowi nie przysługuje prawo odstąpienia od umowy zawartej na odległość.</w:t>
      </w:r>
    </w:p>
    <w:p w14:paraId="4AD15465" w14:textId="77777777" w:rsidR="006754A3" w:rsidRPr="006754A3" w:rsidRDefault="006754A3" w:rsidP="006754A3">
      <w:pPr>
        <w:numPr>
          <w:ilvl w:val="0"/>
          <w:numId w:val="6"/>
        </w:numPr>
      </w:pPr>
      <w:r w:rsidRPr="006754A3">
        <w:t>Podstawę stanowi art. 38 pkt 3 ustawy z dnia 30 maja 2014 r. o prawach konsumenta, zgodnie z którym prawo odstąpienia nie przysługuje w przypadku rzeczy nieprefabrykowanych, wykonanych według specyfikacji konsumenta lub służących zaspokojeniu jego zindywidualizowanych potrzeb.</w:t>
      </w:r>
    </w:p>
    <w:p w14:paraId="5B9F7FB4" w14:textId="77777777" w:rsidR="006754A3" w:rsidRPr="006754A3" w:rsidRDefault="00000000" w:rsidP="006754A3">
      <w:r>
        <w:pict w14:anchorId="67B2BFB5">
          <v:rect id="_x0000_i1030" style="width:0;height:1.5pt" o:hralign="center" o:hrstd="t" o:hr="t" fillcolor="#a0a0a0" stroked="f"/>
        </w:pict>
      </w:r>
    </w:p>
    <w:p w14:paraId="10F31481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§7 Reklamacje</w:t>
      </w:r>
    </w:p>
    <w:p w14:paraId="586652DB" w14:textId="77777777" w:rsidR="006754A3" w:rsidRPr="006754A3" w:rsidRDefault="006754A3" w:rsidP="006754A3">
      <w:pPr>
        <w:numPr>
          <w:ilvl w:val="0"/>
          <w:numId w:val="7"/>
        </w:numPr>
      </w:pPr>
      <w:r w:rsidRPr="006754A3">
        <w:t>Sprzedawca odpowiada za wady fizyczne produktu zgodnie z obowiązującymi przepisami prawa.</w:t>
      </w:r>
    </w:p>
    <w:p w14:paraId="68858C06" w14:textId="77777777" w:rsidR="006754A3" w:rsidRPr="006754A3" w:rsidRDefault="006754A3" w:rsidP="006754A3">
      <w:pPr>
        <w:numPr>
          <w:ilvl w:val="0"/>
          <w:numId w:val="7"/>
        </w:numPr>
      </w:pPr>
      <w:r w:rsidRPr="006754A3">
        <w:t>Reklamacje można składać drogą elektroniczną lub pisemną na dane kontaktowe sprzedawcy.</w:t>
      </w:r>
    </w:p>
    <w:p w14:paraId="6659B4AB" w14:textId="77777777" w:rsidR="006754A3" w:rsidRPr="006754A3" w:rsidRDefault="006754A3" w:rsidP="006754A3">
      <w:pPr>
        <w:numPr>
          <w:ilvl w:val="0"/>
          <w:numId w:val="7"/>
        </w:numPr>
      </w:pPr>
      <w:r w:rsidRPr="006754A3">
        <w:t>Reklamacja powinna zawierać opis wady oraz dane kontaktowe klienta.</w:t>
      </w:r>
    </w:p>
    <w:p w14:paraId="1A74F2F1" w14:textId="77777777" w:rsidR="006754A3" w:rsidRPr="006754A3" w:rsidRDefault="006754A3" w:rsidP="006754A3">
      <w:pPr>
        <w:numPr>
          <w:ilvl w:val="0"/>
          <w:numId w:val="7"/>
        </w:numPr>
      </w:pPr>
      <w:r w:rsidRPr="006754A3">
        <w:t>Sprzedawca rozpatruje reklamację w terminie do 14 dni.</w:t>
      </w:r>
    </w:p>
    <w:p w14:paraId="1398D3D5" w14:textId="77777777" w:rsidR="006754A3" w:rsidRPr="006754A3" w:rsidRDefault="00000000" w:rsidP="006754A3">
      <w:r>
        <w:pict w14:anchorId="4F715E3E">
          <v:rect id="_x0000_i1031" style="width:0;height:1.5pt" o:hralign="center" o:hrstd="t" o:hr="t" fillcolor="#a0a0a0" stroked="f"/>
        </w:pict>
      </w:r>
    </w:p>
    <w:p w14:paraId="7386FB3B" w14:textId="77777777" w:rsidR="006D7898" w:rsidRDefault="006D7898" w:rsidP="006754A3">
      <w:pPr>
        <w:rPr>
          <w:b/>
          <w:bCs/>
        </w:rPr>
      </w:pPr>
    </w:p>
    <w:p w14:paraId="508D9571" w14:textId="77777777" w:rsidR="006D7898" w:rsidRDefault="006D7898" w:rsidP="006754A3">
      <w:pPr>
        <w:rPr>
          <w:b/>
          <w:bCs/>
        </w:rPr>
      </w:pPr>
    </w:p>
    <w:p w14:paraId="69034268" w14:textId="1C6101C5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lastRenderedPageBreak/>
        <w:t>§8 Ochrona danych osobowych</w:t>
      </w:r>
    </w:p>
    <w:p w14:paraId="3D177A2E" w14:textId="77777777" w:rsidR="006754A3" w:rsidRPr="006754A3" w:rsidRDefault="006754A3" w:rsidP="006754A3">
      <w:pPr>
        <w:numPr>
          <w:ilvl w:val="0"/>
          <w:numId w:val="8"/>
        </w:numPr>
      </w:pPr>
      <w:r w:rsidRPr="006754A3">
        <w:t>Dane osobowe klientów przetwarzane są wyłącznie w celu realizacji zamówienia oraz kontaktu z klientem.</w:t>
      </w:r>
    </w:p>
    <w:p w14:paraId="48B70DDA" w14:textId="77777777" w:rsidR="006754A3" w:rsidRPr="006754A3" w:rsidRDefault="006754A3" w:rsidP="006754A3">
      <w:pPr>
        <w:numPr>
          <w:ilvl w:val="0"/>
          <w:numId w:val="8"/>
        </w:numPr>
      </w:pPr>
      <w:r w:rsidRPr="006754A3">
        <w:t>Szczegółowe informacje dotyczące przetwarzania danych znajdują się w Polityce prywatności.</w:t>
      </w:r>
    </w:p>
    <w:p w14:paraId="319B478D" w14:textId="77777777" w:rsidR="006754A3" w:rsidRPr="006754A3" w:rsidRDefault="00000000" w:rsidP="006754A3">
      <w:r>
        <w:pict w14:anchorId="4B39420C">
          <v:rect id="_x0000_i1032" style="width:0;height:1.5pt" o:hralign="center" o:hrstd="t" o:hr="t" fillcolor="#a0a0a0" stroked="f"/>
        </w:pict>
      </w:r>
    </w:p>
    <w:p w14:paraId="2D14C085" w14:textId="77777777" w:rsidR="006754A3" w:rsidRPr="006754A3" w:rsidRDefault="006754A3" w:rsidP="006754A3">
      <w:pPr>
        <w:rPr>
          <w:b/>
          <w:bCs/>
        </w:rPr>
      </w:pPr>
      <w:r w:rsidRPr="006754A3">
        <w:rPr>
          <w:b/>
          <w:bCs/>
        </w:rPr>
        <w:t>§9 Postanowienia końcowe</w:t>
      </w:r>
    </w:p>
    <w:p w14:paraId="102A6F0F" w14:textId="77777777" w:rsidR="006754A3" w:rsidRPr="006754A3" w:rsidRDefault="006754A3" w:rsidP="006754A3">
      <w:pPr>
        <w:numPr>
          <w:ilvl w:val="0"/>
          <w:numId w:val="9"/>
        </w:numPr>
      </w:pPr>
      <w:r w:rsidRPr="006754A3">
        <w:t>W sprawach nieuregulowanych niniejszym regulaminem zastosowanie mają przepisy prawa polskiego.</w:t>
      </w:r>
    </w:p>
    <w:p w14:paraId="46F34387" w14:textId="77777777" w:rsidR="006754A3" w:rsidRPr="006754A3" w:rsidRDefault="006754A3" w:rsidP="006754A3">
      <w:pPr>
        <w:numPr>
          <w:ilvl w:val="0"/>
          <w:numId w:val="9"/>
        </w:numPr>
      </w:pPr>
      <w:r w:rsidRPr="006754A3">
        <w:t>Sprzedawca zastrzega sobie prawo do wprowadzenia zmian w regulaminie.</w:t>
      </w:r>
    </w:p>
    <w:p w14:paraId="7D726AE8" w14:textId="77777777" w:rsidR="006754A3" w:rsidRDefault="006754A3" w:rsidP="006754A3">
      <w:pPr>
        <w:numPr>
          <w:ilvl w:val="0"/>
          <w:numId w:val="9"/>
        </w:numPr>
      </w:pPr>
      <w:r w:rsidRPr="006754A3">
        <w:t>Regulamin obowiązuje od dnia publikacji na stronie internetowej.</w:t>
      </w:r>
    </w:p>
    <w:p w14:paraId="05C4C19B" w14:textId="77777777" w:rsidR="006D7898" w:rsidRDefault="006D7898" w:rsidP="006D7898"/>
    <w:p w14:paraId="13986721" w14:textId="536AB50D" w:rsidR="006D7898" w:rsidRPr="006D7898" w:rsidRDefault="006D7898" w:rsidP="006D7898">
      <w:pPr>
        <w:rPr>
          <w:sz w:val="20"/>
          <w:szCs w:val="20"/>
        </w:rPr>
      </w:pPr>
      <w:r w:rsidRPr="006D7898">
        <w:rPr>
          <w:sz w:val="20"/>
          <w:szCs w:val="20"/>
        </w:rPr>
        <w:t>Wersja od dnia 27.02.2026 r.</w:t>
      </w:r>
    </w:p>
    <w:p w14:paraId="54BBF2C2" w14:textId="77777777" w:rsidR="001A141C" w:rsidRDefault="001A141C"/>
    <w:sectPr w:rsidR="001A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F43"/>
    <w:multiLevelType w:val="multilevel"/>
    <w:tmpl w:val="BE6C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791C"/>
    <w:multiLevelType w:val="multilevel"/>
    <w:tmpl w:val="1214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6739"/>
    <w:multiLevelType w:val="multilevel"/>
    <w:tmpl w:val="7D0C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C1E44"/>
    <w:multiLevelType w:val="multilevel"/>
    <w:tmpl w:val="A276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458CE"/>
    <w:multiLevelType w:val="multilevel"/>
    <w:tmpl w:val="5C78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E0436"/>
    <w:multiLevelType w:val="multilevel"/>
    <w:tmpl w:val="985A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2671C"/>
    <w:multiLevelType w:val="multilevel"/>
    <w:tmpl w:val="C37A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043A6"/>
    <w:multiLevelType w:val="multilevel"/>
    <w:tmpl w:val="E22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253F9"/>
    <w:multiLevelType w:val="multilevel"/>
    <w:tmpl w:val="8D9E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03937">
    <w:abstractNumId w:val="8"/>
  </w:num>
  <w:num w:numId="2" w16cid:durableId="1438673643">
    <w:abstractNumId w:val="2"/>
  </w:num>
  <w:num w:numId="3" w16cid:durableId="168830502">
    <w:abstractNumId w:val="1"/>
  </w:num>
  <w:num w:numId="4" w16cid:durableId="455030267">
    <w:abstractNumId w:val="6"/>
  </w:num>
  <w:num w:numId="5" w16cid:durableId="739015828">
    <w:abstractNumId w:val="5"/>
  </w:num>
  <w:num w:numId="6" w16cid:durableId="2143571262">
    <w:abstractNumId w:val="3"/>
  </w:num>
  <w:num w:numId="7" w16cid:durableId="2138061742">
    <w:abstractNumId w:val="4"/>
  </w:num>
  <w:num w:numId="8" w16cid:durableId="1037390369">
    <w:abstractNumId w:val="7"/>
  </w:num>
  <w:num w:numId="9" w16cid:durableId="14556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A3"/>
    <w:rsid w:val="00034443"/>
    <w:rsid w:val="0008493F"/>
    <w:rsid w:val="001A141C"/>
    <w:rsid w:val="006754A3"/>
    <w:rsid w:val="006D7898"/>
    <w:rsid w:val="007D4C9C"/>
    <w:rsid w:val="00AC0936"/>
    <w:rsid w:val="00D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A136"/>
  <w15:chartTrackingRefBased/>
  <w15:docId w15:val="{7D2B44FA-3B92-4F4A-8808-F19D3B69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Rozwadowski</dc:creator>
  <cp:keywords/>
  <dc:description/>
  <cp:lastModifiedBy>Filip Rozwadowski</cp:lastModifiedBy>
  <cp:revision>4</cp:revision>
  <dcterms:created xsi:type="dcterms:W3CDTF">2026-02-27T13:46:00Z</dcterms:created>
  <dcterms:modified xsi:type="dcterms:W3CDTF">2026-02-27T14:12:00Z</dcterms:modified>
</cp:coreProperties>
</file>